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LOAD BOOKING SHEET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One page per load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Load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 booked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Carrier / driver / truck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Booked by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Broker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Broker / MC#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Contact / phone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Email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Rate confirmation received / signed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Pickup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Shipper / address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 and time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Appointment or FCFS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Pickup # / PO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Contact / phone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Notes (dock, lumper, hours)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Delivery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Consignee / address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 and time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Appointment or FCFS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Delivery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Contact / phone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Notes (dock, lumper, hours)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Freight and money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Commodity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Weight / pieces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Equipment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Temperature / special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Loaded miles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Empty miles to pickup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Rate ($) flat / per mile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All-in rate per mile ($)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Accessorials agreed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Payment terms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Status</w:t>
      </w:r>
    </w:p>
    <w:tbl>
      <w:tblPr>
        <w:tblW w:type="dxa" w:w="9936"/>
        <w:tblLook w:firstColumn="1" w:firstRow="1" w:lastColumn="0" w:lastRow="0" w:noHBand="0" w:noVBand="1" w:val="04A0"/>
        <w:tblLayout w:type="fixed"/>
        <w:tblCellMar>
          <w:top w:w="40" w:type="dxa"/>
          <w:left w:w="60" w:type="dxa"/>
          <w:bottom w:w="40" w:type="dxa"/>
          <w:right w:w="60" w:type="dxa"/>
        </w:tblCellMar>
        <w:tblLayout w:type="fixed"/>
      </w:tblPr>
      <w:tblGrid>
        <w:gridCol w:w="4968"/>
        <w:gridCol w:w="4968"/>
      </w:tblGrid>
      <w:tr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Rate confirmation signed</w:t>
            </w:r>
          </w:p>
        </w:tc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In transit check calls done</w:t>
            </w:r>
          </w:p>
        </w:tc>
      </w:tr>
      <w:tr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Driver confirmed and has details</w:t>
            </w:r>
          </w:p>
        </w:tc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Delivered (time)</w:t>
            </w:r>
          </w:p>
        </w:tc>
      </w:tr>
      <w:tr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Appointment confirmed</w:t>
            </w:r>
          </w:p>
        </w:tc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BOL / POD received</w:t>
            </w:r>
          </w:p>
        </w:tc>
      </w:tr>
      <w:tr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Picked up (time)</w:t>
            </w:r>
          </w:p>
        </w:tc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Invoice sent</w:t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0"/>
        </w:rPr>
        <w:t>Notes and problems</w:t>
      </w:r>
    </w:p>
    <w:tbl>
      <w:tblPr>
        <w:tblW w:type="dxa" w:w="9936"/>
        <w:tblLayout w:type="fixed"/>
        <w:tblLook w:firstColumn="1" w:firstRow="1" w:lastColumn="0" w:lastRow="0" w:noHBand="0" w:noVBand="1" w:val="04A0"/>
        <w:tblBorders>
          <w:top w:val="single" w:sz="4" w:space="0" w:color="D5D9E2"/>
          <w:left w:val="single" w:sz="4" w:space="0" w:color="D5D9E2"/>
          <w:bottom w:val="single" w:sz="4" w:space="0" w:color="D5D9E2"/>
          <w:right w:val="single" w:sz="4" w:space="0" w:color="D5D9E2"/>
          <w:insideH w:val="single" w:sz="4" w:space="0" w:color="D5D9E2"/>
          <w:insideV w:val="single" w:sz="4" w:space="0" w:color="D5D9E2"/>
        </w:tblBorders>
        <w:tblLayout w:type="fixed"/>
        <w:tblCellMar>
          <w:top w:w="120" w:type="dxa"/>
          <w:left w:w="80" w:type="dxa"/>
          <w:bottom w:w="120" w:type="dxa"/>
          <w:right w:w="80" w:type="dxa"/>
        </w:tblCellMar>
      </w:tblPr>
      <w:tblGrid>
        <w:gridCol w:w="9936"/>
      </w:tblGrid>
      <w:tr>
        <w:tc>
          <w:tcPr>
            <w:tcW w:type="dxa" w:w="9936"/>
          </w:tcPr>
          <w:p/>
        </w:tc>
      </w:tr>
      <w:tr>
        <w:tc>
          <w:tcPr>
            <w:tcW w:type="dxa" w:w="9936"/>
          </w:tcPr>
          <w:p/>
        </w:tc>
      </w:tr>
      <w:tr>
        <w:tc>
          <w:tcPr>
            <w:tcW w:type="dxa" w:w="9936"/>
          </w:tcPr>
          <w:p/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TDU-OPS-03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